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7309" w14:textId="17E9D082" w:rsidR="00532BDC" w:rsidRPr="0012463B" w:rsidRDefault="00532BDC">
      <w:pPr>
        <w:rPr>
          <w:rFonts w:ascii="Times New Roman" w:hAnsi="Times New Roman" w:cs="Times New Roman"/>
          <w:sz w:val="32"/>
          <w:szCs w:val="32"/>
        </w:rPr>
      </w:pPr>
    </w:p>
    <w:p w14:paraId="7FF0C18C" w14:textId="013577FC" w:rsidR="0051677F" w:rsidRPr="0012463B" w:rsidRDefault="00637852" w:rsidP="0051677F">
      <w:pPr>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Practical Introduction to Artificial Intelligence in </w:t>
      </w:r>
      <w:r>
        <w:rPr>
          <w:rFonts w:ascii="Times New Roman" w:hAnsi="Times New Roman" w:cs="Times New Roman"/>
          <w:sz w:val="32"/>
          <w:szCs w:val="32"/>
          <w:lang w:val="en-US"/>
        </w:rPr>
        <w:br/>
        <w:t>Quantum Chemistry</w:t>
      </w:r>
    </w:p>
    <w:p w14:paraId="6B25C263" w14:textId="3EC4FB00" w:rsidR="0051677F" w:rsidRPr="0012463B" w:rsidRDefault="00637852" w:rsidP="0051677F">
      <w:pPr>
        <w:jc w:val="center"/>
        <w:rPr>
          <w:rFonts w:ascii="Times New Roman" w:hAnsi="Times New Roman" w:cs="Times New Roman"/>
          <w:sz w:val="28"/>
          <w:szCs w:val="28"/>
          <w:lang w:val="en-US"/>
        </w:rPr>
      </w:pPr>
      <w:r>
        <w:rPr>
          <w:rFonts w:ascii="Times New Roman" w:hAnsi="Times New Roman" w:cs="Times New Roman"/>
          <w:sz w:val="28"/>
          <w:szCs w:val="28"/>
          <w:u w:val="single"/>
          <w:lang w:val="en-US"/>
        </w:rPr>
        <w:t>Pavlo O. Dral</w:t>
      </w:r>
    </w:p>
    <w:p w14:paraId="3E2DFB3C" w14:textId="4640A80D" w:rsidR="005F0AC5" w:rsidRPr="0012463B" w:rsidRDefault="00637852" w:rsidP="0051677F">
      <w:pPr>
        <w:jc w:val="center"/>
        <w:rPr>
          <w:rFonts w:ascii="Times New Roman" w:hAnsi="Times New Roman" w:cs="Times New Roman"/>
          <w:i/>
          <w:iCs/>
          <w:sz w:val="28"/>
          <w:szCs w:val="28"/>
          <w:lang w:val="en-US"/>
        </w:rPr>
      </w:pPr>
      <w:r w:rsidRPr="00637852">
        <w:rPr>
          <w:rFonts w:ascii="Times New Roman" w:hAnsi="Times New Roman" w:cs="Times New Roman"/>
          <w:i/>
          <w:iCs/>
          <w:sz w:val="28"/>
          <w:szCs w:val="28"/>
          <w:lang w:val="en-US"/>
        </w:rPr>
        <w:t>State Key Laboratory of Physical Chemistry of Solid Surfaces, College of Chemistry and Chemical Engineering, Fujian Provincial Key Laboratory of Theoretical and Computational Chemistry, and Innovation Laboratory for Sciences and Technologies of Energy Materials of Fujian Province (IKKEM), Xiamen University, Xiamen, Fujian 361005, China</w:t>
      </w:r>
    </w:p>
    <w:p w14:paraId="26F727D8" w14:textId="73EF534C" w:rsidR="005F0AC5" w:rsidRPr="0012463B" w:rsidRDefault="00637852" w:rsidP="0051677F">
      <w:pPr>
        <w:jc w:val="center"/>
        <w:rPr>
          <w:rFonts w:ascii="Times New Roman" w:hAnsi="Times New Roman" w:cs="Times New Roman"/>
          <w:sz w:val="28"/>
          <w:szCs w:val="28"/>
          <w:lang w:val="en-US"/>
        </w:rPr>
      </w:pPr>
      <w:hyperlink r:id="rId4" w:history="1">
        <w:r w:rsidRPr="00804D5E">
          <w:rPr>
            <w:rStyle w:val="Hyperlink"/>
            <w:rFonts w:ascii="Times New Roman" w:hAnsi="Times New Roman" w:cs="Times New Roman"/>
            <w:i/>
            <w:iCs/>
            <w:sz w:val="28"/>
            <w:szCs w:val="28"/>
            <w:lang w:val="en-US"/>
          </w:rPr>
          <w:t>dral@xmu.edu.cn</w:t>
        </w:r>
      </w:hyperlink>
    </w:p>
    <w:p w14:paraId="472254C5" w14:textId="0B1AEF8C" w:rsidR="005F0AC5" w:rsidRPr="0012463B" w:rsidRDefault="005F0AC5" w:rsidP="0051677F">
      <w:pPr>
        <w:jc w:val="center"/>
        <w:rPr>
          <w:rFonts w:ascii="Times New Roman" w:hAnsi="Times New Roman" w:cs="Times New Roman"/>
          <w:sz w:val="28"/>
          <w:szCs w:val="28"/>
          <w:lang w:val="en-US"/>
        </w:rPr>
      </w:pPr>
    </w:p>
    <w:p w14:paraId="23648981" w14:textId="7B6E38B0" w:rsidR="005F0AC5" w:rsidRDefault="00637852" w:rsidP="005F0AC5">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In this pedagogical lecture, I will give an introduction to the use of artificial intelligence/machine learning for improving the performance and accuracy of quantum chemical simulations</w:t>
      </w:r>
      <w:r w:rsidR="0012463B" w:rsidRPr="0012463B">
        <w:rPr>
          <w:rFonts w:ascii="Times New Roman" w:hAnsi="Times New Roman" w:cs="Times New Roman"/>
          <w:sz w:val="28"/>
          <w:szCs w:val="28"/>
          <w:lang w:val="en-US"/>
        </w:rPr>
        <w:t>.</w:t>
      </w:r>
      <w:r>
        <w:rPr>
          <w:rFonts w:ascii="Times New Roman" w:hAnsi="Times New Roman" w:cs="Times New Roman"/>
          <w:sz w:val="28"/>
          <w:szCs w:val="28"/>
          <w:lang w:val="en-US"/>
        </w:rPr>
        <w:t xml:space="preserve"> This introduction is practical </w:t>
      </w:r>
      <w:r w:rsidR="00503752">
        <w:rPr>
          <w:rFonts w:ascii="Times New Roman" w:hAnsi="Times New Roman" w:cs="Times New Roman"/>
          <w:sz w:val="28"/>
          <w:szCs w:val="28"/>
          <w:lang w:val="en-US"/>
        </w:rPr>
        <w:t xml:space="preserve">and </w:t>
      </w:r>
      <w:r>
        <w:rPr>
          <w:rFonts w:ascii="Times New Roman" w:hAnsi="Times New Roman" w:cs="Times New Roman"/>
          <w:sz w:val="28"/>
          <w:szCs w:val="28"/>
          <w:lang w:val="en-US"/>
        </w:rPr>
        <w:t>based on our extensive experience in research and teaching</w:t>
      </w:r>
      <w:r w:rsidR="00540160">
        <w:rPr>
          <w:rFonts w:ascii="Times New Roman" w:hAnsi="Times New Roman" w:cs="Times New Roman"/>
          <w:sz w:val="28"/>
          <w:szCs w:val="28"/>
          <w:lang w:val="en-US"/>
        </w:rPr>
        <w:t xml:space="preserve"> (see, e.g., </w:t>
      </w:r>
      <w:r w:rsidR="00B10154">
        <w:rPr>
          <w:rFonts w:ascii="Times New Roman" w:hAnsi="Times New Roman" w:cs="Times New Roman"/>
          <w:sz w:val="28"/>
          <w:szCs w:val="28"/>
          <w:lang w:val="en-US"/>
        </w:rPr>
        <w:t xml:space="preserve">the </w:t>
      </w:r>
      <w:r w:rsidR="00540160">
        <w:rPr>
          <w:rFonts w:ascii="Times New Roman" w:hAnsi="Times New Roman" w:cs="Times New Roman"/>
          <w:sz w:val="28"/>
          <w:szCs w:val="28"/>
          <w:lang w:val="en-US"/>
        </w:rPr>
        <w:t xml:space="preserve">recent book </w:t>
      </w:r>
      <w:hyperlink r:id="rId5" w:history="1">
        <w:r w:rsidR="00540160" w:rsidRPr="00540160">
          <w:rPr>
            <w:rStyle w:val="Hyperlink"/>
            <w:rFonts w:ascii="Times New Roman" w:hAnsi="Times New Roman" w:cs="Times New Roman"/>
            <w:sz w:val="28"/>
            <w:szCs w:val="28"/>
          </w:rPr>
          <w:t xml:space="preserve">Quantum </w:t>
        </w:r>
        <w:proofErr w:type="spellStart"/>
        <w:r w:rsidR="00540160" w:rsidRPr="00540160">
          <w:rPr>
            <w:rStyle w:val="Hyperlink"/>
            <w:rFonts w:ascii="Times New Roman" w:hAnsi="Times New Roman" w:cs="Times New Roman"/>
            <w:sz w:val="28"/>
            <w:szCs w:val="28"/>
          </w:rPr>
          <w:t>Chemistry</w:t>
        </w:r>
        <w:proofErr w:type="spellEnd"/>
        <w:r w:rsidR="00540160" w:rsidRPr="00540160">
          <w:rPr>
            <w:rStyle w:val="Hyperlink"/>
            <w:rFonts w:ascii="Times New Roman" w:hAnsi="Times New Roman" w:cs="Times New Roman"/>
            <w:sz w:val="28"/>
            <w:szCs w:val="28"/>
          </w:rPr>
          <w:t xml:space="preserve"> in the Age of Machine Learning</w:t>
        </w:r>
      </w:hyperlink>
      <w:r w:rsidR="00540160" w:rsidRPr="00540160">
        <w:rPr>
          <w:rFonts w:ascii="Times New Roman" w:hAnsi="Times New Roman" w:cs="Times New Roman"/>
          <w:sz w:val="28"/>
          <w:szCs w:val="28"/>
        </w:rPr>
        <w:t>, </w:t>
      </w:r>
      <w:proofErr w:type="spellStart"/>
      <w:r w:rsidR="00503752">
        <w:rPr>
          <w:rFonts w:ascii="Times New Roman" w:hAnsi="Times New Roman" w:cs="Times New Roman"/>
          <w:sz w:val="28"/>
          <w:szCs w:val="28"/>
        </w:rPr>
        <w:t>edited</w:t>
      </w:r>
      <w:proofErr w:type="spellEnd"/>
      <w:r w:rsidR="00503752">
        <w:rPr>
          <w:rFonts w:ascii="Times New Roman" w:hAnsi="Times New Roman" w:cs="Times New Roman"/>
          <w:sz w:val="28"/>
          <w:szCs w:val="28"/>
        </w:rPr>
        <w:t xml:space="preserve"> by </w:t>
      </w:r>
      <w:r w:rsidR="00540160">
        <w:rPr>
          <w:rFonts w:ascii="Times New Roman" w:hAnsi="Times New Roman" w:cs="Times New Roman"/>
          <w:sz w:val="28"/>
          <w:szCs w:val="28"/>
        </w:rPr>
        <w:t>P.</w:t>
      </w:r>
      <w:r w:rsidR="00540160" w:rsidRPr="00540160">
        <w:rPr>
          <w:rFonts w:ascii="Times New Roman" w:hAnsi="Times New Roman" w:cs="Times New Roman"/>
          <w:sz w:val="28"/>
          <w:szCs w:val="28"/>
        </w:rPr>
        <w:t xml:space="preserve"> O. Dral, </w:t>
      </w:r>
      <w:proofErr w:type="spellStart"/>
      <w:r w:rsidR="00540160" w:rsidRPr="00540160">
        <w:rPr>
          <w:rFonts w:ascii="Times New Roman" w:hAnsi="Times New Roman" w:cs="Times New Roman"/>
          <w:sz w:val="28"/>
          <w:szCs w:val="28"/>
        </w:rPr>
        <w:t>Elsevier</w:t>
      </w:r>
      <w:proofErr w:type="spellEnd"/>
      <w:r w:rsidR="00503752">
        <w:rPr>
          <w:rFonts w:ascii="Times New Roman" w:hAnsi="Times New Roman" w:cs="Times New Roman"/>
          <w:sz w:val="28"/>
          <w:szCs w:val="28"/>
        </w:rPr>
        <w:t>,</w:t>
      </w:r>
      <w:r w:rsidR="00540160" w:rsidRPr="00540160">
        <w:rPr>
          <w:rFonts w:ascii="Times New Roman" w:hAnsi="Times New Roman" w:cs="Times New Roman"/>
          <w:sz w:val="28"/>
          <w:szCs w:val="28"/>
        </w:rPr>
        <w:t> </w:t>
      </w:r>
      <w:r w:rsidR="00540160" w:rsidRPr="00503752">
        <w:rPr>
          <w:rFonts w:ascii="Times New Roman" w:hAnsi="Times New Roman" w:cs="Times New Roman"/>
          <w:sz w:val="28"/>
          <w:szCs w:val="28"/>
        </w:rPr>
        <w:t>2023</w:t>
      </w:r>
      <w:r w:rsidR="004E5E72">
        <w:rPr>
          <w:rFonts w:ascii="Times New Roman" w:hAnsi="Times New Roman" w:cs="Times New Roman"/>
          <w:sz w:val="28"/>
          <w:szCs w:val="28"/>
        </w:rPr>
        <w:t>,</w:t>
      </w:r>
      <w:r w:rsidR="00B10154">
        <w:rPr>
          <w:rFonts w:ascii="Times New Roman" w:hAnsi="Times New Roman" w:cs="Times New Roman"/>
          <w:sz w:val="28"/>
          <w:szCs w:val="28"/>
        </w:rPr>
        <w:t xml:space="preserve"> and </w:t>
      </w:r>
      <w:proofErr w:type="spellStart"/>
      <w:r w:rsidR="00B10154">
        <w:rPr>
          <w:rFonts w:ascii="Times New Roman" w:hAnsi="Times New Roman" w:cs="Times New Roman"/>
          <w:sz w:val="28"/>
          <w:szCs w:val="28"/>
        </w:rPr>
        <w:t>our</w:t>
      </w:r>
      <w:proofErr w:type="spellEnd"/>
      <w:r w:rsidR="00B10154">
        <w:rPr>
          <w:rFonts w:ascii="Times New Roman" w:hAnsi="Times New Roman" w:cs="Times New Roman"/>
          <w:sz w:val="28"/>
          <w:szCs w:val="28"/>
        </w:rPr>
        <w:t xml:space="preserve"> </w:t>
      </w:r>
      <w:proofErr w:type="spellStart"/>
      <w:r w:rsidR="00B10154">
        <w:rPr>
          <w:rFonts w:ascii="Times New Roman" w:hAnsi="Times New Roman" w:cs="Times New Roman"/>
          <w:sz w:val="28"/>
          <w:szCs w:val="28"/>
        </w:rPr>
        <w:t>group’s</w:t>
      </w:r>
      <w:proofErr w:type="spellEnd"/>
      <w:r w:rsidR="00B10154">
        <w:rPr>
          <w:rFonts w:ascii="Times New Roman" w:hAnsi="Times New Roman" w:cs="Times New Roman"/>
          <w:sz w:val="28"/>
          <w:szCs w:val="28"/>
        </w:rPr>
        <w:t xml:space="preserve"> </w:t>
      </w:r>
      <w:proofErr w:type="spellStart"/>
      <w:r w:rsidR="00B10154">
        <w:rPr>
          <w:rFonts w:ascii="Times New Roman" w:hAnsi="Times New Roman" w:cs="Times New Roman"/>
          <w:sz w:val="28"/>
          <w:szCs w:val="28"/>
        </w:rPr>
        <w:t>website</w:t>
      </w:r>
      <w:proofErr w:type="spellEnd"/>
      <w:r w:rsidR="00B10154">
        <w:rPr>
          <w:rFonts w:ascii="Times New Roman" w:hAnsi="Times New Roman" w:cs="Times New Roman"/>
          <w:sz w:val="28"/>
          <w:szCs w:val="28"/>
        </w:rPr>
        <w:t xml:space="preserve"> </w:t>
      </w:r>
      <w:hyperlink r:id="rId6" w:history="1">
        <w:r w:rsidR="00B10154" w:rsidRPr="00804D5E">
          <w:rPr>
            <w:rStyle w:val="Hyperlink"/>
            <w:rFonts w:ascii="Times New Roman" w:hAnsi="Times New Roman" w:cs="Times New Roman"/>
            <w:sz w:val="28"/>
            <w:szCs w:val="28"/>
          </w:rPr>
          <w:t>dr-dral.com</w:t>
        </w:r>
      </w:hyperlink>
      <w:r w:rsidR="00540160">
        <w:rPr>
          <w:rFonts w:ascii="Times New Roman" w:hAnsi="Times New Roman" w:cs="Times New Roman"/>
          <w:sz w:val="28"/>
          <w:szCs w:val="28"/>
        </w:rPr>
        <w:t>)</w:t>
      </w:r>
      <w:r>
        <w:rPr>
          <w:rFonts w:ascii="Times New Roman" w:hAnsi="Times New Roman" w:cs="Times New Roman"/>
          <w:sz w:val="28"/>
          <w:szCs w:val="28"/>
          <w:lang w:val="en-US"/>
        </w:rPr>
        <w:t xml:space="preserve">. I will also give concrete examples of how to perform simulations with </w:t>
      </w:r>
      <w:r w:rsidR="00B10154">
        <w:rPr>
          <w:rFonts w:ascii="Times New Roman" w:hAnsi="Times New Roman" w:cs="Times New Roman"/>
          <w:sz w:val="28"/>
          <w:szCs w:val="28"/>
          <w:lang w:val="en-US"/>
        </w:rPr>
        <w:t>our</w:t>
      </w:r>
      <w:r>
        <w:rPr>
          <w:rFonts w:ascii="Times New Roman" w:hAnsi="Times New Roman" w:cs="Times New Roman"/>
          <w:sz w:val="28"/>
          <w:szCs w:val="28"/>
          <w:lang w:val="en-US"/>
        </w:rPr>
        <w:t xml:space="preserve"> general-purpose package for atomistic machine learning simulations MLatom (</w:t>
      </w:r>
      <w:hyperlink r:id="rId7" w:history="1">
        <w:r w:rsidRPr="00804D5E">
          <w:rPr>
            <w:rStyle w:val="Hyperlink"/>
            <w:rFonts w:ascii="Times New Roman" w:hAnsi="Times New Roman" w:cs="Times New Roman"/>
            <w:sz w:val="28"/>
            <w:szCs w:val="28"/>
            <w:lang w:val="en-US"/>
          </w:rPr>
          <w:t>MLatom.com</w:t>
        </w:r>
      </w:hyperlink>
      <w:r>
        <w:rPr>
          <w:rFonts w:ascii="Times New Roman" w:hAnsi="Times New Roman" w:cs="Times New Roman"/>
          <w:sz w:val="28"/>
          <w:szCs w:val="28"/>
          <w:lang w:val="en-US"/>
        </w:rPr>
        <w:t>) using the XACS cloud computing service (</w:t>
      </w:r>
      <w:hyperlink r:id="rId8" w:history="1">
        <w:r w:rsidRPr="00804D5E">
          <w:rPr>
            <w:rStyle w:val="Hyperlink"/>
            <w:rFonts w:ascii="Times New Roman" w:hAnsi="Times New Roman" w:cs="Times New Roman"/>
            <w:sz w:val="28"/>
            <w:szCs w:val="28"/>
            <w:lang w:val="en-US"/>
          </w:rPr>
          <w:t>XACScloud.com</w:t>
        </w:r>
      </w:hyperlink>
      <w:r>
        <w:rPr>
          <w:rFonts w:ascii="Times New Roman" w:hAnsi="Times New Roman" w:cs="Times New Roman"/>
          <w:sz w:val="28"/>
          <w:szCs w:val="28"/>
          <w:lang w:val="en-US"/>
        </w:rPr>
        <w:t>).</w:t>
      </w:r>
    </w:p>
    <w:p w14:paraId="4B1250BA" w14:textId="50AA89DC" w:rsidR="0012463B" w:rsidRDefault="00637852" w:rsidP="0012463B">
      <w:pPr>
        <w:spacing w:line="276" w:lineRule="auto"/>
        <w:jc w:val="center"/>
        <w:rPr>
          <w:rFonts w:ascii="Times New Roman" w:hAnsi="Times New Roman" w:cs="Times New Roman"/>
          <w:sz w:val="28"/>
          <w:szCs w:val="28"/>
          <w:lang w:val="en-US"/>
        </w:rPr>
      </w:pPr>
      <w:r>
        <w:rPr>
          <w:noProof/>
        </w:rPr>
        <w:drawing>
          <wp:inline distT="0" distB="0" distL="0" distR="0" wp14:anchorId="52B296DD" wp14:editId="132409B9">
            <wp:extent cx="2857500" cy="1787236"/>
            <wp:effectExtent l="0" t="0" r="0" b="3810"/>
            <wp:docPr id="1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6023" cy="1811331"/>
                    </a:xfrm>
                    <a:prstGeom prst="rect">
                      <a:avLst/>
                    </a:prstGeom>
                    <a:noFill/>
                    <a:ln>
                      <a:noFill/>
                    </a:ln>
                  </pic:spPr>
                </pic:pic>
              </a:graphicData>
            </a:graphic>
          </wp:inline>
        </w:drawing>
      </w:r>
    </w:p>
    <w:p w14:paraId="291F6638" w14:textId="721A7795" w:rsidR="00540160" w:rsidRPr="00ED3EE6" w:rsidRDefault="0012463B" w:rsidP="00540160">
      <w:pPr>
        <w:spacing w:line="276" w:lineRule="auto"/>
        <w:jc w:val="center"/>
        <w:rPr>
          <w:rFonts w:ascii="Times New Roman" w:hAnsi="Times New Roman" w:cs="Times New Roman"/>
          <w:sz w:val="24"/>
          <w:szCs w:val="24"/>
          <w:lang w:val="en-US"/>
        </w:rPr>
      </w:pPr>
      <w:r>
        <w:rPr>
          <w:rFonts w:ascii="Times New Roman" w:hAnsi="Times New Roman" w:cs="Times New Roman"/>
          <w:sz w:val="28"/>
          <w:szCs w:val="28"/>
          <w:lang w:val="en-US"/>
        </w:rPr>
        <w:t xml:space="preserve">Figure 1. </w:t>
      </w:r>
      <w:r w:rsidR="00637852">
        <w:rPr>
          <w:rFonts w:ascii="Times New Roman" w:hAnsi="Times New Roman" w:cs="Times New Roman"/>
          <w:sz w:val="28"/>
          <w:szCs w:val="28"/>
          <w:lang w:val="en-US"/>
        </w:rPr>
        <w:t xml:space="preserve">Machine learning greatly speeds up quantum chemical </w:t>
      </w:r>
      <w:r w:rsidR="00735386">
        <w:rPr>
          <w:rFonts w:ascii="Times New Roman" w:hAnsi="Times New Roman" w:cs="Times New Roman"/>
          <w:sz w:val="28"/>
          <w:szCs w:val="28"/>
          <w:lang w:val="en-US"/>
        </w:rPr>
        <w:t>simulations</w:t>
      </w:r>
      <w:r w:rsidR="00637852">
        <w:rPr>
          <w:rFonts w:ascii="Times New Roman" w:hAnsi="Times New Roman" w:cs="Times New Roman"/>
          <w:sz w:val="28"/>
          <w:szCs w:val="28"/>
          <w:lang w:val="en-US"/>
        </w:rPr>
        <w:t xml:space="preserve">, </w:t>
      </w:r>
      <w:r w:rsidR="00735386">
        <w:rPr>
          <w:rFonts w:ascii="Times New Roman" w:hAnsi="Times New Roman" w:cs="Times New Roman"/>
          <w:sz w:val="28"/>
          <w:szCs w:val="28"/>
          <w:lang w:val="en-US"/>
        </w:rPr>
        <w:t xml:space="preserve">a </w:t>
      </w:r>
      <w:r w:rsidR="00637852">
        <w:rPr>
          <w:rFonts w:ascii="Times New Roman" w:hAnsi="Times New Roman" w:cs="Times New Roman"/>
          <w:sz w:val="28"/>
          <w:szCs w:val="28"/>
          <w:lang w:val="en-US"/>
        </w:rPr>
        <w:t xml:space="preserve">figure from </w:t>
      </w:r>
      <w:r w:rsidR="00637852" w:rsidRPr="00637852">
        <w:rPr>
          <w:rFonts w:ascii="Times New Roman" w:hAnsi="Times New Roman" w:cs="Times New Roman"/>
          <w:sz w:val="28"/>
          <w:szCs w:val="28"/>
          <w:lang w:val="en-US"/>
        </w:rPr>
        <w:t xml:space="preserve">P. O. Dral, M. </w:t>
      </w:r>
      <w:proofErr w:type="spellStart"/>
      <w:r w:rsidR="00637852" w:rsidRPr="00637852">
        <w:rPr>
          <w:rFonts w:ascii="Times New Roman" w:hAnsi="Times New Roman" w:cs="Times New Roman"/>
          <w:sz w:val="28"/>
          <w:szCs w:val="28"/>
          <w:lang w:val="en-US"/>
        </w:rPr>
        <w:t>Barbatti</w:t>
      </w:r>
      <w:proofErr w:type="spellEnd"/>
      <w:r w:rsidR="00637852" w:rsidRPr="00637852">
        <w:rPr>
          <w:rFonts w:ascii="Times New Roman" w:hAnsi="Times New Roman" w:cs="Times New Roman"/>
          <w:sz w:val="28"/>
          <w:szCs w:val="28"/>
          <w:lang w:val="en-US"/>
        </w:rPr>
        <w:t xml:space="preserve">. </w:t>
      </w:r>
      <w:r w:rsidR="00637852" w:rsidRPr="00637852">
        <w:rPr>
          <w:rFonts w:ascii="Times New Roman" w:hAnsi="Times New Roman" w:cs="Times New Roman"/>
          <w:i/>
          <w:sz w:val="28"/>
          <w:szCs w:val="28"/>
          <w:lang w:val="en-US"/>
        </w:rPr>
        <w:t xml:space="preserve">Nat. Rev. Chem. </w:t>
      </w:r>
      <w:r w:rsidR="00637852" w:rsidRPr="00637852">
        <w:rPr>
          <w:rFonts w:ascii="Times New Roman" w:hAnsi="Times New Roman" w:cs="Times New Roman"/>
          <w:b/>
          <w:sz w:val="28"/>
          <w:szCs w:val="28"/>
          <w:lang w:val="en-US"/>
        </w:rPr>
        <w:t>2021,</w:t>
      </w:r>
      <w:r w:rsidR="00637852" w:rsidRPr="00637852">
        <w:rPr>
          <w:rFonts w:ascii="Times New Roman" w:hAnsi="Times New Roman" w:cs="Times New Roman"/>
          <w:sz w:val="28"/>
          <w:szCs w:val="28"/>
          <w:lang w:val="en-US"/>
        </w:rPr>
        <w:t xml:space="preserve"> </w:t>
      </w:r>
      <w:r w:rsidR="00637852" w:rsidRPr="00637852">
        <w:rPr>
          <w:rFonts w:ascii="Times New Roman" w:hAnsi="Times New Roman" w:cs="Times New Roman"/>
          <w:i/>
          <w:sz w:val="28"/>
          <w:szCs w:val="28"/>
          <w:lang w:val="en-US"/>
        </w:rPr>
        <w:t>5</w:t>
      </w:r>
      <w:r w:rsidR="00637852" w:rsidRPr="00637852">
        <w:rPr>
          <w:rFonts w:ascii="Times New Roman" w:hAnsi="Times New Roman" w:cs="Times New Roman"/>
          <w:sz w:val="28"/>
          <w:szCs w:val="28"/>
          <w:lang w:val="en-US"/>
        </w:rPr>
        <w:t>, 388–405</w:t>
      </w:r>
      <w:r w:rsidRPr="0012463B">
        <w:rPr>
          <w:rFonts w:ascii="Times New Roman" w:hAnsi="Times New Roman" w:cs="Times New Roman"/>
          <w:sz w:val="28"/>
          <w:szCs w:val="28"/>
          <w:lang w:val="en-US"/>
        </w:rPr>
        <w:t>.</w:t>
      </w:r>
    </w:p>
    <w:p w14:paraId="4B37E9CB" w14:textId="6971DCBC" w:rsidR="00ED3EE6" w:rsidRPr="00ED3EE6" w:rsidRDefault="00ED3EE6" w:rsidP="00ED3EE6">
      <w:pPr>
        <w:spacing w:line="276" w:lineRule="auto"/>
        <w:rPr>
          <w:rFonts w:ascii="Times New Roman" w:hAnsi="Times New Roman" w:cs="Times New Roman"/>
          <w:sz w:val="24"/>
          <w:szCs w:val="24"/>
          <w:lang w:val="en-US"/>
        </w:rPr>
      </w:pPr>
    </w:p>
    <w:sectPr w:rsidR="00ED3EE6" w:rsidRPr="00ED3EE6" w:rsidSect="00A96026">
      <w:pgSz w:w="11906" w:h="16838"/>
      <w:pgMar w:top="1418" w:right="1985"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D4"/>
    <w:rsid w:val="0012463B"/>
    <w:rsid w:val="002D66FF"/>
    <w:rsid w:val="004E5E72"/>
    <w:rsid w:val="00503752"/>
    <w:rsid w:val="0051677F"/>
    <w:rsid w:val="00532BDC"/>
    <w:rsid w:val="00540160"/>
    <w:rsid w:val="005F0AC5"/>
    <w:rsid w:val="00637852"/>
    <w:rsid w:val="00735386"/>
    <w:rsid w:val="00A96026"/>
    <w:rsid w:val="00B10154"/>
    <w:rsid w:val="00B72328"/>
    <w:rsid w:val="00D26251"/>
    <w:rsid w:val="00DB3FD4"/>
    <w:rsid w:val="00DF6817"/>
    <w:rsid w:val="00ED3EE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2BEC"/>
  <w15:chartTrackingRefBased/>
  <w15:docId w15:val="{36AEA2BA-527B-4A01-A8F5-C36E4658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852"/>
    <w:rPr>
      <w:color w:val="0563C1" w:themeColor="hyperlink"/>
      <w:u w:val="single"/>
    </w:rPr>
  </w:style>
  <w:style w:type="character" w:styleId="UnresolvedMention">
    <w:name w:val="Unresolved Mention"/>
    <w:basedOn w:val="DefaultParagraphFont"/>
    <w:uiPriority w:val="99"/>
    <w:semiHidden/>
    <w:unhideWhenUsed/>
    <w:rsid w:val="00637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ACScloud.com" TargetMode="External"/><Relationship Id="rId3" Type="http://schemas.openxmlformats.org/officeDocument/2006/relationships/webSettings" Target="webSettings.xml"/><Relationship Id="rId7" Type="http://schemas.openxmlformats.org/officeDocument/2006/relationships/hyperlink" Target="http://MLat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r-dral.com" TargetMode="External"/><Relationship Id="rId11" Type="http://schemas.openxmlformats.org/officeDocument/2006/relationships/theme" Target="theme/theme1.xml"/><Relationship Id="rId5" Type="http://schemas.openxmlformats.org/officeDocument/2006/relationships/hyperlink" Target="https://www.elsevier.com/books/Quantum%20Chemistry%20in%20the%20Age%20of%20Machine%20Learning/9780323900492" TargetMode="External"/><Relationship Id="rId10" Type="http://schemas.openxmlformats.org/officeDocument/2006/relationships/fontTable" Target="fontTable.xml"/><Relationship Id="rId4" Type="http://schemas.openxmlformats.org/officeDocument/2006/relationships/hyperlink" Target="mailto:dral@xmu.edu.cn" TargetMode="Externa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Krzemińska-Kowalska I71</dc:creator>
  <cp:keywords/>
  <dc:description/>
  <cp:lastModifiedBy>Dral Pavlo</cp:lastModifiedBy>
  <cp:revision>18</cp:revision>
  <dcterms:created xsi:type="dcterms:W3CDTF">2023-02-14T08:08:00Z</dcterms:created>
  <dcterms:modified xsi:type="dcterms:W3CDTF">2023-03-15T01:24:00Z</dcterms:modified>
</cp:coreProperties>
</file>